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Atividades Domiciliar – Distanciamento social Covid-19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Atividade de Música 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Professor: Romulo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Período: Setembro 2020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Pula Corda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Vivenciar a pulsação e a subdivisão rítmica em jogos musicais por meio do canto e do movimento corporal.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Resgatar e ampliar o repertório de jogos de mãos e brinquedos cantados.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Aprender sobre o processo de transmissão dos jogos musicais.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Como brincar?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 é uma brincadeira de corda. Enquanto duas crianças “batem a corda” e os demais cantam, uma a uma deve pular, seguindo as orientações da canção: 1) colocar a mão no chão.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2) pular de um pé só.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3) dar uma rodada. A última orientação é dada – “e vá pro olho da rua” – e a criança deverá sair da corda sem interromper o movimento.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2577465</wp:posOffset>
            </wp:positionH>
            <wp:positionV relativeFrom="paragraph">
              <wp:posOffset>330200</wp:posOffset>
            </wp:positionV>
            <wp:extent cx="3175635" cy="2124075"/>
            <wp:effectExtent b="0" l="0" r="0" t="0"/>
            <wp:wrapSquare wrapText="bothSides" distB="0" distT="0" distL="114300" distR="114300"/>
            <wp:docPr descr="C:\Users\Rons\Downloads\pular-corda-450x301.jpg" id="1" name="image1.png"/>
            <a:graphic>
              <a:graphicData uri="http://schemas.openxmlformats.org/drawingml/2006/picture">
                <pic:pic>
                  <pic:nvPicPr>
                    <pic:cNvPr descr="C:\Users\Rons\Downloads\pular-corda-450x301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2124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shd w:fill="eeeeee" w:val="clear"/>
          <w:rtl w:val="0"/>
        </w:rPr>
        <w:t xml:space="preserve">“Senhoras e Senhores”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Um homem bateu em minha porta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 eu abri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Senhoras e senhores ponham a mão no chão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Senhoras e senhores pulem de um pé só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Senhoras e senhores, Deem uma rodadinha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 vá pro olho da rua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Pula,pula,pula,pula,pula, pula sem parar (3x)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sz w:val="28"/>
          <w:szCs w:val="28"/>
        </w:rPr>
      </w:pP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https://www.youtube.com/watch?v=3W1fjSTzwO0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3W1fjSTzw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